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AE29" w14:textId="77777777" w:rsidR="00822FB5" w:rsidRPr="00060604" w:rsidRDefault="00D31F05" w:rsidP="00E113F1">
      <w:pPr>
        <w:spacing w:line="360" w:lineRule="auto"/>
        <w:jc w:val="center"/>
        <w:rPr>
          <w:b/>
        </w:rPr>
      </w:pPr>
      <w:r w:rsidRPr="00060604">
        <w:rPr>
          <w:b/>
        </w:rPr>
        <w:t>DESIGN PROJECT PROPOSAL FORM</w:t>
      </w: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2409"/>
        <w:gridCol w:w="426"/>
        <w:gridCol w:w="779"/>
        <w:gridCol w:w="775"/>
        <w:gridCol w:w="430"/>
        <w:gridCol w:w="2410"/>
      </w:tblGrid>
      <w:tr w:rsidR="00DB12B3" w:rsidRPr="00060604" w14:paraId="570EC727" w14:textId="77777777" w:rsidTr="00060604">
        <w:trPr>
          <w:trHeight w:val="454"/>
        </w:trPr>
        <w:tc>
          <w:tcPr>
            <w:tcW w:w="2518" w:type="dxa"/>
            <w:vAlign w:val="center"/>
          </w:tcPr>
          <w:p w14:paraId="541D4C7C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Academic Year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30C18FA" w14:textId="5AE93E51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20</w:t>
            </w:r>
            <w:r w:rsidR="00060604">
              <w:rPr>
                <w:b/>
                <w:sz w:val="22"/>
                <w:szCs w:val="22"/>
              </w:rPr>
              <w:t>24-2025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14:paraId="0226DFD4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2865738E" w14:textId="77777777" w:rsidR="00DB12B3" w:rsidRPr="00060604" w:rsidRDefault="00DB12B3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Fall  </w:t>
            </w:r>
            <w:r w:rsidRPr="00060604">
              <w:rPr>
                <w:sz w:val="22"/>
                <w:szCs w:val="22"/>
              </w:rPr>
              <w:sym w:font="Symbol" w:char="F080"/>
            </w:r>
            <w:r w:rsidRPr="00060604">
              <w:rPr>
                <w:sz w:val="22"/>
                <w:szCs w:val="22"/>
              </w:rPr>
              <w:t xml:space="preserve">         Spring X</w:t>
            </w:r>
          </w:p>
        </w:tc>
      </w:tr>
      <w:tr w:rsidR="00DB12B3" w:rsidRPr="00060604" w14:paraId="4728E64D" w14:textId="77777777" w:rsidTr="00060604">
        <w:trPr>
          <w:trHeight w:val="369"/>
        </w:trPr>
        <w:tc>
          <w:tcPr>
            <w:tcW w:w="2518" w:type="dxa"/>
            <w:vMerge w:val="restart"/>
            <w:vAlign w:val="center"/>
          </w:tcPr>
          <w:p w14:paraId="6CFAFAAF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Project Type</w:t>
            </w:r>
          </w:p>
        </w:tc>
        <w:tc>
          <w:tcPr>
            <w:tcW w:w="3614" w:type="dxa"/>
            <w:gridSpan w:val="3"/>
            <w:tcBorders>
              <w:bottom w:val="nil"/>
              <w:right w:val="nil"/>
            </w:tcBorders>
            <w:vAlign w:val="center"/>
          </w:tcPr>
          <w:p w14:paraId="736FEB68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 xml:space="preserve">    Research </w:t>
            </w:r>
          </w:p>
        </w:tc>
        <w:tc>
          <w:tcPr>
            <w:tcW w:w="3615" w:type="dxa"/>
            <w:gridSpan w:val="3"/>
            <w:tcBorders>
              <w:left w:val="nil"/>
              <w:bottom w:val="nil"/>
            </w:tcBorders>
            <w:vAlign w:val="center"/>
          </w:tcPr>
          <w:p w14:paraId="27A6DAE9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 xml:space="preserve">  Application</w:t>
            </w:r>
          </w:p>
        </w:tc>
      </w:tr>
      <w:tr w:rsidR="00DB12B3" w:rsidRPr="00060604" w14:paraId="49BBB63B" w14:textId="77777777" w:rsidTr="00060604">
        <w:trPr>
          <w:trHeight w:val="367"/>
        </w:trPr>
        <w:tc>
          <w:tcPr>
            <w:tcW w:w="2518" w:type="dxa"/>
            <w:vMerge/>
            <w:vAlign w:val="center"/>
          </w:tcPr>
          <w:p w14:paraId="0717E0A8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</w:p>
        </w:tc>
        <w:tc>
          <w:tcPr>
            <w:tcW w:w="36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A1247DA" w14:textId="77777777" w:rsidR="00DB12B3" w:rsidRPr="00060604" w:rsidRDefault="00DB12B3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sym w:font="Symbol" w:char="F080"/>
            </w:r>
            <w:r w:rsidRPr="00060604">
              <w:rPr>
                <w:sz w:val="22"/>
                <w:szCs w:val="22"/>
              </w:rPr>
              <w:t xml:space="preserve"> ME 411 Thermal &amp; Fluid Design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5B4039" w14:textId="77777777" w:rsidR="00DB12B3" w:rsidRPr="00060604" w:rsidRDefault="00DB12B3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sym w:font="Symbol" w:char="F080"/>
            </w:r>
            <w:r w:rsidRPr="00060604">
              <w:rPr>
                <w:sz w:val="22"/>
                <w:szCs w:val="22"/>
              </w:rPr>
              <w:t xml:space="preserve"> ME 412 Thermal &amp; Fluid Design</w:t>
            </w:r>
          </w:p>
        </w:tc>
      </w:tr>
      <w:tr w:rsidR="00DB12B3" w:rsidRPr="00060604" w14:paraId="65808413" w14:textId="77777777" w:rsidTr="00060604">
        <w:trPr>
          <w:trHeight w:val="367"/>
        </w:trPr>
        <w:tc>
          <w:tcPr>
            <w:tcW w:w="2518" w:type="dxa"/>
            <w:vMerge/>
            <w:vAlign w:val="center"/>
          </w:tcPr>
          <w:p w14:paraId="414AC203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</w:p>
        </w:tc>
        <w:tc>
          <w:tcPr>
            <w:tcW w:w="36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C01B8FD" w14:textId="77777777" w:rsidR="00DB12B3" w:rsidRPr="00060604" w:rsidRDefault="00DB12B3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sym w:font="Symbol" w:char="F080"/>
            </w:r>
            <w:r w:rsidRPr="000606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0604">
              <w:rPr>
                <w:sz w:val="22"/>
                <w:szCs w:val="22"/>
              </w:rPr>
              <w:t>ME 413 Mechanical Design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922C231" w14:textId="3D38B240" w:rsidR="00DB12B3" w:rsidRPr="00060604" w:rsidRDefault="00060604" w:rsidP="00DB12B3">
            <w:pPr>
              <w:rPr>
                <w:sz w:val="22"/>
                <w:szCs w:val="22"/>
              </w:rPr>
            </w:pPr>
            <w:proofErr w:type="gramStart"/>
            <w:r w:rsidRPr="00060604">
              <w:rPr>
                <w:sz w:val="22"/>
                <w:szCs w:val="22"/>
              </w:rPr>
              <w:t>X</w:t>
            </w:r>
            <w:r w:rsidR="00DB12B3" w:rsidRPr="0006060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B12B3" w:rsidRPr="00060604">
              <w:rPr>
                <w:sz w:val="22"/>
                <w:szCs w:val="22"/>
              </w:rPr>
              <w:t xml:space="preserve"> ME</w:t>
            </w:r>
            <w:proofErr w:type="gramEnd"/>
            <w:r w:rsidR="00DB12B3" w:rsidRPr="00060604">
              <w:rPr>
                <w:sz w:val="22"/>
                <w:szCs w:val="22"/>
              </w:rPr>
              <w:t xml:space="preserve"> 414 Mechanical Design</w:t>
            </w:r>
          </w:p>
        </w:tc>
      </w:tr>
      <w:tr w:rsidR="00DB12B3" w:rsidRPr="00060604" w14:paraId="3E3338C2" w14:textId="77777777" w:rsidTr="00060604">
        <w:trPr>
          <w:trHeight w:val="367"/>
        </w:trPr>
        <w:tc>
          <w:tcPr>
            <w:tcW w:w="2518" w:type="dxa"/>
            <w:vMerge/>
            <w:vAlign w:val="center"/>
          </w:tcPr>
          <w:p w14:paraId="0E57C88A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</w:p>
        </w:tc>
        <w:tc>
          <w:tcPr>
            <w:tcW w:w="3614" w:type="dxa"/>
            <w:gridSpan w:val="3"/>
            <w:tcBorders>
              <w:top w:val="nil"/>
              <w:right w:val="nil"/>
            </w:tcBorders>
            <w:vAlign w:val="center"/>
          </w:tcPr>
          <w:p w14:paraId="58B4FE5E" w14:textId="77777777" w:rsidR="00DB12B3" w:rsidRPr="00060604" w:rsidRDefault="00DB12B3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sym w:font="Symbol" w:char="F080"/>
            </w:r>
            <w:r w:rsidRPr="00060604">
              <w:rPr>
                <w:sz w:val="22"/>
                <w:szCs w:val="22"/>
              </w:rPr>
              <w:t xml:space="preserve"> ME 415 Robotics &amp; Control Design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28F4ABE" w14:textId="77777777" w:rsidR="00DB12B3" w:rsidRPr="00060604" w:rsidRDefault="00DB12B3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sym w:font="Symbol" w:char="F080"/>
            </w:r>
            <w:r w:rsidRPr="00060604">
              <w:rPr>
                <w:sz w:val="22"/>
                <w:szCs w:val="22"/>
              </w:rPr>
              <w:t xml:space="preserve"> ME 416 Robotics &amp; Control Design</w:t>
            </w:r>
          </w:p>
        </w:tc>
      </w:tr>
      <w:tr w:rsidR="00DB12B3" w:rsidRPr="00060604" w14:paraId="28213676" w14:textId="77777777" w:rsidTr="00060604">
        <w:trPr>
          <w:trHeight w:val="454"/>
        </w:trPr>
        <w:tc>
          <w:tcPr>
            <w:tcW w:w="2518" w:type="dxa"/>
            <w:vAlign w:val="center"/>
          </w:tcPr>
          <w:p w14:paraId="4E154D3B" w14:textId="77777777" w:rsidR="00DB12B3" w:rsidRPr="00060604" w:rsidRDefault="00DB12B3" w:rsidP="00DB12B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Advisor</w:t>
            </w:r>
          </w:p>
        </w:tc>
        <w:tc>
          <w:tcPr>
            <w:tcW w:w="7229" w:type="dxa"/>
            <w:gridSpan w:val="6"/>
            <w:vAlign w:val="center"/>
          </w:tcPr>
          <w:p w14:paraId="2240B9B6" w14:textId="3E0C8FF5" w:rsidR="00DB12B3" w:rsidRPr="00060604" w:rsidRDefault="00060604" w:rsidP="00DB12B3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Dr. </w:t>
            </w:r>
            <w:r w:rsidR="00DB12B3" w:rsidRPr="00060604">
              <w:rPr>
                <w:sz w:val="22"/>
                <w:szCs w:val="22"/>
              </w:rPr>
              <w:t>Aydın ÜLKER</w:t>
            </w:r>
          </w:p>
        </w:tc>
      </w:tr>
      <w:tr w:rsidR="00D16BCF" w:rsidRPr="00060604" w14:paraId="5422D689" w14:textId="77777777" w:rsidTr="00060604">
        <w:trPr>
          <w:trHeight w:val="357"/>
        </w:trPr>
        <w:tc>
          <w:tcPr>
            <w:tcW w:w="2523" w:type="dxa"/>
            <w:vAlign w:val="center"/>
          </w:tcPr>
          <w:p w14:paraId="4D91C8BD" w14:textId="77777777" w:rsidR="00323562" w:rsidRPr="00060604" w:rsidRDefault="00323562" w:rsidP="00BF1E3E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Project Title</w:t>
            </w:r>
          </w:p>
        </w:tc>
        <w:tc>
          <w:tcPr>
            <w:tcW w:w="7229" w:type="dxa"/>
            <w:gridSpan w:val="6"/>
            <w:vAlign w:val="center"/>
          </w:tcPr>
          <w:p w14:paraId="6CCEC9DB" w14:textId="77777777" w:rsidR="00747E64" w:rsidRPr="00060604" w:rsidRDefault="00E7577F" w:rsidP="009B5CBF">
            <w:pPr>
              <w:spacing w:after="160" w:line="259" w:lineRule="auto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Design and manufacturing of a machine climbing over a </w:t>
            </w:r>
            <w:r w:rsidR="009B5CBF" w:rsidRPr="00060604">
              <w:rPr>
                <w:sz w:val="22"/>
                <w:szCs w:val="22"/>
              </w:rPr>
              <w:t>stranded polyester rope.</w:t>
            </w:r>
          </w:p>
        </w:tc>
      </w:tr>
      <w:tr w:rsidR="00B462DD" w:rsidRPr="00060604" w14:paraId="7C3D553A" w14:textId="77777777" w:rsidTr="00060604">
        <w:trPr>
          <w:trHeight w:val="1418"/>
        </w:trPr>
        <w:tc>
          <w:tcPr>
            <w:tcW w:w="2523" w:type="dxa"/>
            <w:vAlign w:val="center"/>
          </w:tcPr>
          <w:p w14:paraId="578D28E6" w14:textId="77777777" w:rsidR="00323562" w:rsidRPr="00060604" w:rsidRDefault="00D31F05" w:rsidP="001B6DE3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Purpose</w:t>
            </w:r>
            <w:r w:rsidR="001B6DE3" w:rsidRPr="00060604">
              <w:rPr>
                <w:b/>
                <w:sz w:val="22"/>
                <w:szCs w:val="22"/>
              </w:rPr>
              <w:t xml:space="preserve"> and Scope</w:t>
            </w:r>
          </w:p>
        </w:tc>
        <w:tc>
          <w:tcPr>
            <w:tcW w:w="7229" w:type="dxa"/>
            <w:gridSpan w:val="6"/>
            <w:vAlign w:val="center"/>
          </w:tcPr>
          <w:p w14:paraId="5D66E54E" w14:textId="77777777" w:rsidR="00E7577F" w:rsidRPr="00060604" w:rsidRDefault="00AD67B2" w:rsidP="00E7577F">
            <w:pPr>
              <w:spacing w:after="160" w:line="259" w:lineRule="auto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The purpose of the project is to design and </w:t>
            </w:r>
            <w:proofErr w:type="gramStart"/>
            <w:r w:rsidRPr="00060604">
              <w:rPr>
                <w:sz w:val="22"/>
                <w:szCs w:val="22"/>
              </w:rPr>
              <w:t>manufacturing of</w:t>
            </w:r>
            <w:proofErr w:type="gramEnd"/>
            <w:r w:rsidR="0083589B" w:rsidRPr="00060604">
              <w:rPr>
                <w:sz w:val="22"/>
                <w:szCs w:val="22"/>
              </w:rPr>
              <w:t xml:space="preserve"> a machine which is </w:t>
            </w:r>
            <w:r w:rsidR="00E7577F" w:rsidRPr="00060604">
              <w:rPr>
                <w:sz w:val="22"/>
                <w:szCs w:val="22"/>
              </w:rPr>
              <w:t xml:space="preserve">climbing over an unstretched (free ended) and randomly knotted polyester rope suspended from </w:t>
            </w:r>
            <w:r w:rsidR="008F6F05" w:rsidRPr="00060604">
              <w:rPr>
                <w:sz w:val="22"/>
                <w:szCs w:val="22"/>
              </w:rPr>
              <w:t xml:space="preserve">the </w:t>
            </w:r>
            <w:r w:rsidR="00E7577F" w:rsidRPr="00060604">
              <w:rPr>
                <w:sz w:val="22"/>
                <w:szCs w:val="22"/>
              </w:rPr>
              <w:t xml:space="preserve">ceiling. </w:t>
            </w:r>
            <w:r w:rsidR="00B639CD" w:rsidRPr="00060604">
              <w:rPr>
                <w:sz w:val="22"/>
                <w:szCs w:val="22"/>
              </w:rPr>
              <w:t>The machine is</w:t>
            </w:r>
            <w:r w:rsidR="00E7577F" w:rsidRPr="00060604">
              <w:rPr>
                <w:sz w:val="22"/>
                <w:szCs w:val="22"/>
              </w:rPr>
              <w:t xml:space="preserve"> also </w:t>
            </w:r>
            <w:r w:rsidR="00B639CD" w:rsidRPr="00060604">
              <w:rPr>
                <w:sz w:val="22"/>
                <w:szCs w:val="22"/>
              </w:rPr>
              <w:t>ex</w:t>
            </w:r>
            <w:r w:rsidR="005C16B3" w:rsidRPr="00060604">
              <w:rPr>
                <w:sz w:val="22"/>
                <w:szCs w:val="22"/>
              </w:rPr>
              <w:t>pec</w:t>
            </w:r>
            <w:r w:rsidR="00B639CD" w:rsidRPr="00060604">
              <w:rPr>
                <w:sz w:val="22"/>
                <w:szCs w:val="22"/>
              </w:rPr>
              <w:t xml:space="preserve">ted to </w:t>
            </w:r>
            <w:r w:rsidR="00E7577F" w:rsidRPr="00060604">
              <w:rPr>
                <w:sz w:val="22"/>
                <w:szCs w:val="22"/>
              </w:rPr>
              <w:t>descend on the same path</w:t>
            </w:r>
            <w:r w:rsidR="00DB12B3" w:rsidRPr="00060604">
              <w:rPr>
                <w:sz w:val="22"/>
                <w:szCs w:val="22"/>
              </w:rPr>
              <w:t xml:space="preserve"> with an adjustable speed</w:t>
            </w:r>
            <w:r w:rsidR="00E7577F" w:rsidRPr="00060604">
              <w:rPr>
                <w:sz w:val="22"/>
                <w:szCs w:val="22"/>
              </w:rPr>
              <w:t>.</w:t>
            </w:r>
          </w:p>
          <w:p w14:paraId="4F77D4CD" w14:textId="77777777" w:rsidR="0083589B" w:rsidRPr="00060604" w:rsidRDefault="0083589B" w:rsidP="000E2E03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60604">
              <w:rPr>
                <w:b/>
                <w:bCs/>
                <w:sz w:val="22"/>
                <w:szCs w:val="22"/>
                <w:u w:val="single"/>
              </w:rPr>
              <w:t xml:space="preserve">Design Data and Constrains for </w:t>
            </w:r>
            <w:r w:rsidR="002F715C" w:rsidRPr="00060604">
              <w:rPr>
                <w:b/>
                <w:bCs/>
                <w:sz w:val="22"/>
                <w:szCs w:val="22"/>
                <w:u w:val="single"/>
              </w:rPr>
              <w:t xml:space="preserve">the </w:t>
            </w:r>
            <w:r w:rsidRPr="00060604">
              <w:rPr>
                <w:b/>
                <w:bCs/>
                <w:sz w:val="22"/>
                <w:szCs w:val="22"/>
                <w:u w:val="single"/>
              </w:rPr>
              <w:t>Project: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4"/>
              <w:gridCol w:w="283"/>
              <w:gridCol w:w="2694"/>
            </w:tblGrid>
            <w:tr w:rsidR="0083589B" w:rsidRPr="00060604" w14:paraId="3C62F1C8" w14:textId="77777777" w:rsidTr="00353EFC">
              <w:tc>
                <w:tcPr>
                  <w:tcW w:w="3314" w:type="dxa"/>
                </w:tcPr>
                <w:p w14:paraId="432B92CA" w14:textId="77777777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Rope diameter</w:t>
                  </w:r>
                </w:p>
              </w:tc>
              <w:tc>
                <w:tcPr>
                  <w:tcW w:w="283" w:type="dxa"/>
                </w:tcPr>
                <w:p w14:paraId="79AB32CF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37C930D3" w14:textId="5494E99A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10</w:t>
                  </w:r>
                  <w:r w:rsidR="00060604" w:rsidRPr="00060604">
                    <w:rPr>
                      <w:sz w:val="22"/>
                      <w:szCs w:val="22"/>
                    </w:rPr>
                    <w:t xml:space="preserve"> -12</w:t>
                  </w:r>
                  <w:r w:rsidRPr="00060604">
                    <w:rPr>
                      <w:sz w:val="22"/>
                      <w:szCs w:val="22"/>
                    </w:rPr>
                    <w:t xml:space="preserve"> mm</w:t>
                  </w:r>
                </w:p>
              </w:tc>
            </w:tr>
            <w:tr w:rsidR="0083589B" w:rsidRPr="00060604" w14:paraId="0D472153" w14:textId="77777777" w:rsidTr="00353EFC">
              <w:tc>
                <w:tcPr>
                  <w:tcW w:w="3314" w:type="dxa"/>
                </w:tcPr>
                <w:p w14:paraId="3AE26B69" w14:textId="77777777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 xml:space="preserve">Min. rope length </w:t>
                  </w:r>
                </w:p>
              </w:tc>
              <w:tc>
                <w:tcPr>
                  <w:tcW w:w="283" w:type="dxa"/>
                </w:tcPr>
                <w:p w14:paraId="1B3F6840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6A8F0F34" w14:textId="77777777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3000 mm</w:t>
                  </w:r>
                </w:p>
              </w:tc>
            </w:tr>
            <w:tr w:rsidR="0083589B" w:rsidRPr="00060604" w14:paraId="3F397A78" w14:textId="77777777" w:rsidTr="00353EFC">
              <w:tc>
                <w:tcPr>
                  <w:tcW w:w="3314" w:type="dxa"/>
                </w:tcPr>
                <w:p w14:paraId="7CD6220C" w14:textId="77777777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Rope material</w:t>
                  </w:r>
                </w:p>
              </w:tc>
              <w:tc>
                <w:tcPr>
                  <w:tcW w:w="283" w:type="dxa"/>
                </w:tcPr>
                <w:p w14:paraId="3DE52FB4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1C63E449" w14:textId="6B950767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Stranded polyester</w:t>
                  </w:r>
                  <w:r w:rsidR="00060604">
                    <w:rPr>
                      <w:sz w:val="22"/>
                      <w:szCs w:val="22"/>
                    </w:rPr>
                    <w:t xml:space="preserve"> </w:t>
                  </w:r>
                  <w:r w:rsidRPr="00060604">
                    <w:rPr>
                      <w:sz w:val="22"/>
                      <w:szCs w:val="22"/>
                    </w:rPr>
                    <w:t>for nautical applications.</w:t>
                  </w:r>
                </w:p>
              </w:tc>
            </w:tr>
            <w:tr w:rsidR="0083589B" w:rsidRPr="00060604" w14:paraId="1FA2A210" w14:textId="77777777" w:rsidTr="00353EFC">
              <w:tc>
                <w:tcPr>
                  <w:tcW w:w="3314" w:type="dxa"/>
                </w:tcPr>
                <w:p w14:paraId="1B1C1F0B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 xml:space="preserve">Max. </w:t>
                  </w:r>
                  <w:r w:rsidR="00E7577F" w:rsidRPr="00060604">
                    <w:rPr>
                      <w:sz w:val="22"/>
                      <w:szCs w:val="22"/>
                    </w:rPr>
                    <w:t xml:space="preserve">machine </w:t>
                  </w:r>
                  <w:r w:rsidRPr="00060604">
                    <w:rPr>
                      <w:sz w:val="22"/>
                      <w:szCs w:val="22"/>
                    </w:rPr>
                    <w:t>weight</w:t>
                  </w:r>
                </w:p>
              </w:tc>
              <w:tc>
                <w:tcPr>
                  <w:tcW w:w="283" w:type="dxa"/>
                </w:tcPr>
                <w:p w14:paraId="20DFAD7C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400F2246" w14:textId="77777777" w:rsidR="0083589B" w:rsidRPr="00060604" w:rsidRDefault="00E7577F" w:rsidP="00222B47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1</w:t>
                  </w:r>
                  <w:r w:rsidR="0083589B" w:rsidRPr="00060604">
                    <w:rPr>
                      <w:sz w:val="22"/>
                      <w:szCs w:val="22"/>
                    </w:rPr>
                    <w:t>,</w:t>
                  </w:r>
                  <w:r w:rsidR="00222B47" w:rsidRPr="00060604">
                    <w:rPr>
                      <w:sz w:val="22"/>
                      <w:szCs w:val="22"/>
                    </w:rPr>
                    <w:t>0</w:t>
                  </w:r>
                  <w:r w:rsidR="0083589B" w:rsidRPr="00060604">
                    <w:rPr>
                      <w:sz w:val="22"/>
                      <w:szCs w:val="22"/>
                    </w:rPr>
                    <w:t>00 g</w:t>
                  </w:r>
                </w:p>
              </w:tc>
            </w:tr>
            <w:tr w:rsidR="0083589B" w:rsidRPr="00060604" w14:paraId="6B0F0332" w14:textId="77777777" w:rsidTr="00353EFC">
              <w:tc>
                <w:tcPr>
                  <w:tcW w:w="3314" w:type="dxa"/>
                </w:tcPr>
                <w:p w14:paraId="3D2FEFFE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Max. operation time</w:t>
                  </w:r>
                </w:p>
              </w:tc>
              <w:tc>
                <w:tcPr>
                  <w:tcW w:w="283" w:type="dxa"/>
                </w:tcPr>
                <w:p w14:paraId="7316B53E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493400C9" w14:textId="0694E655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 xml:space="preserve">20 </w:t>
                  </w:r>
                  <w:r w:rsidR="00060604" w:rsidRPr="00060604">
                    <w:rPr>
                      <w:sz w:val="22"/>
                      <w:szCs w:val="22"/>
                    </w:rPr>
                    <w:t>minutes</w:t>
                  </w:r>
                </w:p>
              </w:tc>
            </w:tr>
            <w:tr w:rsidR="0083589B" w:rsidRPr="00060604" w14:paraId="49E2173A" w14:textId="77777777" w:rsidTr="00353EFC">
              <w:tc>
                <w:tcPr>
                  <w:tcW w:w="3314" w:type="dxa"/>
                </w:tcPr>
                <w:p w14:paraId="39FA8FBF" w14:textId="77777777" w:rsidR="0083589B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 xml:space="preserve">Min. </w:t>
                  </w:r>
                  <w:r w:rsidR="0083589B" w:rsidRPr="00060604">
                    <w:rPr>
                      <w:sz w:val="22"/>
                      <w:szCs w:val="22"/>
                    </w:rPr>
                    <w:t xml:space="preserve"># of </w:t>
                  </w:r>
                  <w:r w:rsidR="0009678D" w:rsidRPr="00060604">
                    <w:rPr>
                      <w:sz w:val="22"/>
                      <w:szCs w:val="22"/>
                    </w:rPr>
                    <w:t>knot</w:t>
                  </w:r>
                  <w:r w:rsidRPr="00060604"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14:paraId="5C697285" w14:textId="77777777" w:rsidR="0083589B" w:rsidRPr="00060604" w:rsidRDefault="0083589B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545B33E1" w14:textId="7D13B227" w:rsidR="0083589B" w:rsidRPr="00060604" w:rsidRDefault="00060604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2F715C" w:rsidRPr="00060604" w14:paraId="2EFED259" w14:textId="77777777" w:rsidTr="00353EFC">
              <w:tc>
                <w:tcPr>
                  <w:tcW w:w="3314" w:type="dxa"/>
                </w:tcPr>
                <w:p w14:paraId="01A1F9C5" w14:textId="77777777" w:rsidR="002F715C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Positions of the knots</w:t>
                  </w:r>
                </w:p>
              </w:tc>
              <w:tc>
                <w:tcPr>
                  <w:tcW w:w="283" w:type="dxa"/>
                </w:tcPr>
                <w:p w14:paraId="3DF7AB0C" w14:textId="77777777" w:rsidR="002F715C" w:rsidRPr="00060604" w:rsidRDefault="00353EFC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6169B2D7" w14:textId="77777777" w:rsidR="002F715C" w:rsidRPr="00060604" w:rsidRDefault="00E7577F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Random</w:t>
                  </w:r>
                </w:p>
              </w:tc>
            </w:tr>
            <w:tr w:rsidR="00DB12B3" w:rsidRPr="00060604" w14:paraId="6105B419" w14:textId="77777777" w:rsidTr="00353EFC">
              <w:tc>
                <w:tcPr>
                  <w:tcW w:w="3314" w:type="dxa"/>
                </w:tcPr>
                <w:p w14:paraId="00D87DEC" w14:textId="77777777" w:rsidR="00DB12B3" w:rsidRPr="00060604" w:rsidRDefault="00DB12B3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 xml:space="preserve">Min. height of the free end of the rope on the floor. </w:t>
                  </w:r>
                </w:p>
              </w:tc>
              <w:tc>
                <w:tcPr>
                  <w:tcW w:w="283" w:type="dxa"/>
                </w:tcPr>
                <w:p w14:paraId="0C637532" w14:textId="77777777" w:rsidR="00DB12B3" w:rsidRPr="00060604" w:rsidRDefault="00DB12B3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94" w:type="dxa"/>
                </w:tcPr>
                <w:p w14:paraId="5E93A3F4" w14:textId="77777777" w:rsidR="00DB12B3" w:rsidRPr="00060604" w:rsidRDefault="00DB12B3" w:rsidP="0083589B">
                  <w:pPr>
                    <w:jc w:val="both"/>
                    <w:rPr>
                      <w:sz w:val="22"/>
                      <w:szCs w:val="22"/>
                    </w:rPr>
                  </w:pPr>
                  <w:r w:rsidRPr="00060604">
                    <w:rPr>
                      <w:sz w:val="22"/>
                      <w:szCs w:val="22"/>
                    </w:rPr>
                    <w:t>400 mm</w:t>
                  </w:r>
                </w:p>
              </w:tc>
            </w:tr>
            <w:tr w:rsidR="00DB12B3" w:rsidRPr="00060604" w14:paraId="3C408836" w14:textId="77777777" w:rsidTr="00E7577F">
              <w:trPr>
                <w:trHeight w:val="63"/>
              </w:trPr>
              <w:tc>
                <w:tcPr>
                  <w:tcW w:w="3314" w:type="dxa"/>
                </w:tcPr>
                <w:p w14:paraId="32DB0D2E" w14:textId="77777777" w:rsidR="00DB12B3" w:rsidRPr="00060604" w:rsidRDefault="00DB12B3" w:rsidP="008358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18957F58" w14:textId="77777777" w:rsidR="00DB12B3" w:rsidRPr="00060604" w:rsidRDefault="00DB12B3" w:rsidP="008358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14:paraId="3A432072" w14:textId="77777777" w:rsidR="00DB12B3" w:rsidRPr="00060604" w:rsidRDefault="00DB12B3" w:rsidP="008358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6EC222F" w14:textId="7285F8B5" w:rsidR="008F6F05" w:rsidRPr="00060604" w:rsidRDefault="008F6F05" w:rsidP="000E2E03">
            <w:p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* The machine cannot </w:t>
            </w:r>
            <w:r w:rsidR="00060604" w:rsidRPr="00060604">
              <w:rPr>
                <w:sz w:val="22"/>
                <w:szCs w:val="22"/>
              </w:rPr>
              <w:t>be supplied</w:t>
            </w:r>
            <w:r w:rsidRPr="00060604">
              <w:rPr>
                <w:sz w:val="22"/>
                <w:szCs w:val="22"/>
              </w:rPr>
              <w:t xml:space="preserve"> by main voltage.</w:t>
            </w:r>
          </w:p>
          <w:p w14:paraId="5BE85CCF" w14:textId="77777777" w:rsidR="0083589B" w:rsidRPr="00060604" w:rsidRDefault="0083589B" w:rsidP="00E7577F">
            <w:pPr>
              <w:jc w:val="both"/>
              <w:rPr>
                <w:sz w:val="22"/>
                <w:szCs w:val="22"/>
              </w:rPr>
            </w:pPr>
          </w:p>
        </w:tc>
      </w:tr>
      <w:tr w:rsidR="00B462DD" w:rsidRPr="00060604" w14:paraId="0E4F41BC" w14:textId="77777777" w:rsidTr="00060604">
        <w:trPr>
          <w:trHeight w:val="1418"/>
        </w:trPr>
        <w:tc>
          <w:tcPr>
            <w:tcW w:w="2523" w:type="dxa"/>
            <w:vAlign w:val="center"/>
          </w:tcPr>
          <w:p w14:paraId="57FB7EB7" w14:textId="77777777" w:rsidR="00323562" w:rsidRPr="00060604" w:rsidRDefault="001B6DE3" w:rsidP="00BF1E3E">
            <w:pPr>
              <w:rPr>
                <w:b/>
                <w:sz w:val="22"/>
                <w:szCs w:val="22"/>
              </w:rPr>
            </w:pPr>
            <w:r w:rsidRPr="00060604">
              <w:rPr>
                <w:b/>
                <w:sz w:val="22"/>
                <w:szCs w:val="22"/>
              </w:rPr>
              <w:t>Work Packages</w:t>
            </w:r>
          </w:p>
        </w:tc>
        <w:tc>
          <w:tcPr>
            <w:tcW w:w="7229" w:type="dxa"/>
            <w:gridSpan w:val="6"/>
            <w:vAlign w:val="center"/>
          </w:tcPr>
          <w:p w14:paraId="66391B01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Project Plan</w:t>
            </w:r>
          </w:p>
          <w:p w14:paraId="37CDDE1D" w14:textId="44E66EF2" w:rsidR="0069535F" w:rsidRPr="00060604" w:rsidRDefault="002F715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Literature survey with a complete description of concepts </w:t>
            </w:r>
            <w:r w:rsidR="00060604" w:rsidRPr="00060604">
              <w:rPr>
                <w:sz w:val="22"/>
                <w:szCs w:val="22"/>
              </w:rPr>
              <w:t>that</w:t>
            </w:r>
            <w:r w:rsidRPr="00060604">
              <w:rPr>
                <w:sz w:val="22"/>
                <w:szCs w:val="22"/>
              </w:rPr>
              <w:t xml:space="preserve"> will be planned to use.</w:t>
            </w:r>
          </w:p>
          <w:p w14:paraId="6FCED5D3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Conceptual design</w:t>
            </w:r>
          </w:p>
          <w:p w14:paraId="6CEDF0F1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Feasibility study</w:t>
            </w:r>
          </w:p>
          <w:p w14:paraId="7F413FF6" w14:textId="77777777" w:rsidR="00222B47" w:rsidRPr="00060604" w:rsidRDefault="00222B47" w:rsidP="00222B47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Embodiment design</w:t>
            </w:r>
          </w:p>
          <w:p w14:paraId="053FCEA9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Detailed design calculations (mechanical, electrical etc.)</w:t>
            </w:r>
          </w:p>
          <w:p w14:paraId="7BE7DA78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Detail engineering drawings (Exploded, assembly and part drawings including electrical and wiring diagrams)</w:t>
            </w:r>
            <w:r w:rsidR="00DB12B3" w:rsidRPr="00060604">
              <w:rPr>
                <w:sz w:val="22"/>
                <w:szCs w:val="22"/>
              </w:rPr>
              <w:t xml:space="preserve"> and bill of materials.</w:t>
            </w:r>
          </w:p>
          <w:p w14:paraId="08B52CD3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Cost analysis </w:t>
            </w:r>
          </w:p>
          <w:p w14:paraId="29855E9D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User’s manual</w:t>
            </w:r>
          </w:p>
          <w:p w14:paraId="7C8B7D34" w14:textId="77777777" w:rsidR="00353EFC" w:rsidRPr="00060604" w:rsidRDefault="00353EFC" w:rsidP="00353EFC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>Complete Project Report</w:t>
            </w:r>
          </w:p>
        </w:tc>
      </w:tr>
      <w:tr w:rsidR="00B462DD" w:rsidRPr="00060604" w14:paraId="54BB6EDD" w14:textId="77777777" w:rsidTr="00060604">
        <w:trPr>
          <w:trHeight w:val="454"/>
        </w:trPr>
        <w:tc>
          <w:tcPr>
            <w:tcW w:w="2523" w:type="dxa"/>
            <w:vAlign w:val="center"/>
          </w:tcPr>
          <w:p w14:paraId="119976EE" w14:textId="106C8DB3" w:rsidR="00323562" w:rsidRPr="00060604" w:rsidRDefault="00060604" w:rsidP="00BF1E3E">
            <w:pPr>
              <w:spacing w:line="276" w:lineRule="auto"/>
              <w:rPr>
                <w:i/>
                <w:sz w:val="22"/>
                <w:szCs w:val="22"/>
              </w:rPr>
            </w:pPr>
            <w:r w:rsidRPr="00060604">
              <w:rPr>
                <w:b/>
                <w:color w:val="000000"/>
                <w:sz w:val="22"/>
                <w:szCs w:val="22"/>
              </w:rPr>
              <w:t>Max Number of Students</w:t>
            </w:r>
          </w:p>
        </w:tc>
        <w:tc>
          <w:tcPr>
            <w:tcW w:w="7229" w:type="dxa"/>
            <w:gridSpan w:val="6"/>
            <w:vAlign w:val="center"/>
          </w:tcPr>
          <w:p w14:paraId="477453B0" w14:textId="37ABE3AD" w:rsidR="00B462DD" w:rsidRPr="00060604" w:rsidRDefault="00480748" w:rsidP="00222B47">
            <w:pPr>
              <w:rPr>
                <w:sz w:val="22"/>
                <w:szCs w:val="22"/>
              </w:rPr>
            </w:pPr>
            <w:r w:rsidRPr="00060604">
              <w:rPr>
                <w:sz w:val="22"/>
                <w:szCs w:val="22"/>
              </w:rPr>
              <w:t xml:space="preserve">Maximum </w:t>
            </w:r>
            <w:r w:rsidR="00060604" w:rsidRPr="00060604">
              <w:rPr>
                <w:sz w:val="22"/>
                <w:szCs w:val="22"/>
              </w:rPr>
              <w:t>four</w:t>
            </w:r>
            <w:r w:rsidRPr="00060604">
              <w:rPr>
                <w:sz w:val="22"/>
                <w:szCs w:val="22"/>
              </w:rPr>
              <w:t xml:space="preserve"> senior students.</w:t>
            </w:r>
            <w:r w:rsidR="00DB12B3" w:rsidRPr="00060604">
              <w:rPr>
                <w:sz w:val="22"/>
                <w:szCs w:val="22"/>
              </w:rPr>
              <w:t xml:space="preserve"> (The students should </w:t>
            </w:r>
            <w:r w:rsidR="00060604" w:rsidRPr="00060604">
              <w:rPr>
                <w:sz w:val="22"/>
                <w:szCs w:val="22"/>
              </w:rPr>
              <w:t>have</w:t>
            </w:r>
            <w:r w:rsidR="00DB12B3" w:rsidRPr="00060604">
              <w:rPr>
                <w:sz w:val="22"/>
                <w:szCs w:val="22"/>
              </w:rPr>
              <w:t xml:space="preserve"> successfully completed ME 413 offered </w:t>
            </w:r>
            <w:r w:rsidR="00222B47" w:rsidRPr="00060604">
              <w:rPr>
                <w:sz w:val="22"/>
                <w:szCs w:val="22"/>
              </w:rPr>
              <w:t>in</w:t>
            </w:r>
            <w:r w:rsidR="00DB12B3" w:rsidRPr="00060604">
              <w:rPr>
                <w:sz w:val="22"/>
                <w:szCs w:val="22"/>
              </w:rPr>
              <w:t xml:space="preserve"> </w:t>
            </w:r>
            <w:r w:rsidR="009B5CBF" w:rsidRPr="00060604">
              <w:rPr>
                <w:sz w:val="22"/>
                <w:szCs w:val="22"/>
              </w:rPr>
              <w:t>Fall 20</w:t>
            </w:r>
            <w:r w:rsidR="00060604" w:rsidRPr="00060604">
              <w:rPr>
                <w:sz w:val="22"/>
                <w:szCs w:val="22"/>
              </w:rPr>
              <w:t>24</w:t>
            </w:r>
            <w:r w:rsidR="009B5CBF" w:rsidRPr="00060604">
              <w:rPr>
                <w:sz w:val="22"/>
                <w:szCs w:val="22"/>
              </w:rPr>
              <w:t xml:space="preserve"> semester).</w:t>
            </w:r>
          </w:p>
        </w:tc>
      </w:tr>
      <w:tr w:rsidR="00060604" w:rsidRPr="00060604" w14:paraId="3EE4F219" w14:textId="77777777" w:rsidTr="00060604">
        <w:trPr>
          <w:trHeight w:val="264"/>
        </w:trPr>
        <w:tc>
          <w:tcPr>
            <w:tcW w:w="2523" w:type="dxa"/>
            <w:vMerge w:val="restart"/>
            <w:vAlign w:val="center"/>
          </w:tcPr>
          <w:p w14:paraId="044FCE95" w14:textId="77777777" w:rsidR="00060604" w:rsidRPr="00060604" w:rsidRDefault="00060604" w:rsidP="000F1159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  <w:r w:rsidRPr="00060604">
              <w:rPr>
                <w:b/>
                <w:color w:val="000000"/>
                <w:sz w:val="22"/>
                <w:szCs w:val="22"/>
              </w:rPr>
              <w:t>Student info</w:t>
            </w:r>
          </w:p>
        </w:tc>
        <w:tc>
          <w:tcPr>
            <w:tcW w:w="2409" w:type="dxa"/>
          </w:tcPr>
          <w:p w14:paraId="04B4C9D4" w14:textId="77777777" w:rsidR="00060604" w:rsidRPr="00060604" w:rsidRDefault="00060604" w:rsidP="000F1159">
            <w:pPr>
              <w:pStyle w:val="BodyText2"/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60604">
              <w:rPr>
                <w:color w:val="000000"/>
                <w:sz w:val="22"/>
                <w:szCs w:val="22"/>
              </w:rPr>
              <w:t>Student ID</w:t>
            </w:r>
          </w:p>
        </w:tc>
        <w:tc>
          <w:tcPr>
            <w:tcW w:w="2410" w:type="dxa"/>
            <w:gridSpan w:val="4"/>
          </w:tcPr>
          <w:p w14:paraId="26AF7720" w14:textId="77777777" w:rsidR="00060604" w:rsidRPr="00060604" w:rsidRDefault="00060604" w:rsidP="000F1159">
            <w:pPr>
              <w:pStyle w:val="BodyText2"/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60604">
              <w:rPr>
                <w:color w:val="000000"/>
                <w:sz w:val="22"/>
                <w:szCs w:val="22"/>
              </w:rPr>
              <w:t>Name/Surname</w:t>
            </w:r>
          </w:p>
        </w:tc>
        <w:tc>
          <w:tcPr>
            <w:tcW w:w="2410" w:type="dxa"/>
          </w:tcPr>
          <w:p w14:paraId="3479C770" w14:textId="77777777" w:rsidR="00060604" w:rsidRPr="00060604" w:rsidRDefault="00060604" w:rsidP="000F1159">
            <w:pPr>
              <w:pStyle w:val="BodyText2"/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60604">
              <w:rPr>
                <w:color w:val="000000"/>
                <w:sz w:val="22"/>
                <w:szCs w:val="22"/>
              </w:rPr>
              <w:t>Signature</w:t>
            </w:r>
          </w:p>
        </w:tc>
      </w:tr>
      <w:tr w:rsidR="00060604" w:rsidRPr="00060604" w14:paraId="0B67C410" w14:textId="77777777" w:rsidTr="00060604">
        <w:trPr>
          <w:trHeight w:val="264"/>
        </w:trPr>
        <w:tc>
          <w:tcPr>
            <w:tcW w:w="2523" w:type="dxa"/>
            <w:vMerge/>
            <w:vAlign w:val="center"/>
          </w:tcPr>
          <w:p w14:paraId="70287DD3" w14:textId="77777777" w:rsidR="00060604" w:rsidRPr="00060604" w:rsidRDefault="00060604" w:rsidP="000F1159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6FF233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4DAB73C1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849C2A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60604" w:rsidRPr="00060604" w14:paraId="6C892B3E" w14:textId="77777777" w:rsidTr="00060604">
        <w:trPr>
          <w:trHeight w:val="264"/>
        </w:trPr>
        <w:tc>
          <w:tcPr>
            <w:tcW w:w="2523" w:type="dxa"/>
            <w:vMerge/>
            <w:vAlign w:val="center"/>
          </w:tcPr>
          <w:p w14:paraId="26D95442" w14:textId="77777777" w:rsidR="00060604" w:rsidRPr="00060604" w:rsidRDefault="00060604" w:rsidP="000F1159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823586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704C55CE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4B10E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60604" w:rsidRPr="00060604" w14:paraId="3BCCADB8" w14:textId="77777777" w:rsidTr="00060604">
        <w:trPr>
          <w:trHeight w:val="264"/>
        </w:trPr>
        <w:tc>
          <w:tcPr>
            <w:tcW w:w="2523" w:type="dxa"/>
            <w:vMerge/>
            <w:vAlign w:val="center"/>
          </w:tcPr>
          <w:p w14:paraId="654CDC76" w14:textId="77777777" w:rsidR="00060604" w:rsidRPr="00060604" w:rsidRDefault="00060604" w:rsidP="000F1159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B28D48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6CE2EB01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5E7C20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60604" w:rsidRPr="00060604" w14:paraId="3E1892DA" w14:textId="77777777" w:rsidTr="00060604">
        <w:trPr>
          <w:trHeight w:val="264"/>
        </w:trPr>
        <w:tc>
          <w:tcPr>
            <w:tcW w:w="2523" w:type="dxa"/>
            <w:vMerge/>
            <w:vAlign w:val="center"/>
          </w:tcPr>
          <w:p w14:paraId="36313A5F" w14:textId="77777777" w:rsidR="00060604" w:rsidRPr="00060604" w:rsidRDefault="00060604" w:rsidP="000F1159">
            <w:pP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990FC7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14:paraId="1FFF00CA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CE0167" w14:textId="77777777" w:rsidR="00060604" w:rsidRPr="00060604" w:rsidRDefault="00060604" w:rsidP="000F1159">
            <w:pPr>
              <w:pStyle w:val="BodyText2"/>
              <w:spacing w:after="0"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149E739" w14:textId="77777777" w:rsidR="00E774E4" w:rsidRPr="00060604" w:rsidRDefault="00E774E4" w:rsidP="00E55B13">
      <w:pPr>
        <w:rPr>
          <w:b/>
          <w:sz w:val="22"/>
          <w:szCs w:val="22"/>
        </w:rPr>
      </w:pPr>
    </w:p>
    <w:sectPr w:rsidR="00E774E4" w:rsidRPr="00060604" w:rsidSect="00480748">
      <w:headerReference w:type="default" r:id="rId7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42F9" w14:textId="77777777" w:rsidR="00B71182" w:rsidRDefault="00B71182" w:rsidP="000D074B">
      <w:r>
        <w:separator/>
      </w:r>
    </w:p>
  </w:endnote>
  <w:endnote w:type="continuationSeparator" w:id="0">
    <w:p w14:paraId="7E7C92CB" w14:textId="77777777" w:rsidR="00B71182" w:rsidRDefault="00B71182" w:rsidP="000D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05D4" w14:textId="77777777" w:rsidR="00B71182" w:rsidRDefault="00B71182" w:rsidP="000D074B">
      <w:r>
        <w:separator/>
      </w:r>
    </w:p>
  </w:footnote>
  <w:footnote w:type="continuationSeparator" w:id="0">
    <w:p w14:paraId="35606326" w14:textId="77777777" w:rsidR="00B71182" w:rsidRDefault="00B71182" w:rsidP="000D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1011"/>
      <w:gridCol w:w="279"/>
      <w:gridCol w:w="6218"/>
      <w:gridCol w:w="2268"/>
    </w:tblGrid>
    <w:tr w:rsidR="00060604" w:rsidRPr="004B6E66" w14:paraId="148F0FBB" w14:textId="77777777" w:rsidTr="000F1159">
      <w:trPr>
        <w:trHeight w:val="397"/>
      </w:trPr>
      <w:tc>
        <w:tcPr>
          <w:tcW w:w="1011" w:type="dxa"/>
          <w:vMerge w:val="restart"/>
          <w:tcBorders>
            <w:right w:val="nil"/>
          </w:tcBorders>
        </w:tcPr>
        <w:p w14:paraId="2E232781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rPr>
              <w:rFonts w:ascii="Baskerville Old Face" w:hAnsi="Baskerville Old Face"/>
            </w:rPr>
          </w:pPr>
          <w:r w:rsidRPr="004B6E66">
            <w:rPr>
              <w:rFonts w:ascii="Baskerville Old Face" w:hAnsi="Baskerville Old Face"/>
              <w:noProof/>
            </w:rPr>
            <w:drawing>
              <wp:inline distT="0" distB="0" distL="0" distR="0" wp14:anchorId="2A51DFDA" wp14:editId="22056DBD">
                <wp:extent cx="504825" cy="763497"/>
                <wp:effectExtent l="0" t="0" r="0" b="0"/>
                <wp:docPr id="1" name="Resim 1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514236" cy="77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" w:type="dxa"/>
          <w:vMerge w:val="restart"/>
          <w:tcBorders>
            <w:left w:val="nil"/>
          </w:tcBorders>
          <w:vAlign w:val="center"/>
        </w:tcPr>
        <w:p w14:paraId="15AF4254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</w:p>
      </w:tc>
      <w:tc>
        <w:tcPr>
          <w:tcW w:w="6218" w:type="dxa"/>
          <w:vMerge w:val="restart"/>
          <w:tcBorders>
            <w:left w:val="nil"/>
          </w:tcBorders>
          <w:vAlign w:val="center"/>
        </w:tcPr>
        <w:p w14:paraId="7F904869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ZM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>R K</w:t>
          </w:r>
          <w:r w:rsidRPr="004B6E66">
            <w:rPr>
              <w:rFonts w:ascii="Baskerville Old Face" w:hAnsi="Baskerville Old Face" w:cs="Baskerville Old Face"/>
              <w:b/>
            </w:rPr>
            <w:t>Â</w:t>
          </w:r>
          <w:r w:rsidRPr="004B6E66">
            <w:rPr>
              <w:rFonts w:ascii="Baskerville Old Face" w:hAnsi="Baskerville Old Face"/>
              <w:b/>
            </w:rPr>
            <w:t>T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P </w:t>
          </w:r>
          <w:r w:rsidRPr="004B6E66">
            <w:rPr>
              <w:rFonts w:ascii="Baskerville Old Face" w:hAnsi="Baskerville Old Face" w:cs="Baskerville Old Face"/>
              <w:b/>
            </w:rPr>
            <w:t>Ç</w:t>
          </w:r>
          <w:r w:rsidRPr="004B6E66">
            <w:rPr>
              <w:rFonts w:ascii="Baskerville Old Face" w:hAnsi="Baskerville Old Face"/>
              <w:b/>
            </w:rPr>
            <w:t>ELEB</w:t>
          </w:r>
          <w:r w:rsidRPr="004B6E66">
            <w:rPr>
              <w:rFonts w:ascii="Cambria" w:hAnsi="Cambria" w:cs="Cambria"/>
              <w:b/>
            </w:rPr>
            <w:t>İ</w:t>
          </w:r>
          <w:r w:rsidRPr="004B6E66">
            <w:rPr>
              <w:rFonts w:ascii="Baskerville Old Face" w:hAnsi="Baskerville Old Face"/>
              <w:b/>
            </w:rPr>
            <w:t xml:space="preserve"> UNIVERSITY</w:t>
          </w:r>
        </w:p>
        <w:p w14:paraId="5D36D150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FACULTY OF ENGINEERING AND ARCHITECTURE</w:t>
          </w:r>
        </w:p>
        <w:p w14:paraId="1B08DCEE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Baskerville Old Face" w:hAnsi="Baskerville Old Face"/>
              <w:b/>
            </w:rPr>
          </w:pPr>
          <w:r w:rsidRPr="004B6E66">
            <w:rPr>
              <w:rFonts w:ascii="Baskerville Old Face" w:hAnsi="Baskerville Old Face"/>
              <w:b/>
            </w:rPr>
            <w:t>MECHANICAL ENGINEERING DEPARTMENT</w:t>
          </w:r>
        </w:p>
      </w:tc>
      <w:tc>
        <w:tcPr>
          <w:tcW w:w="2268" w:type="dxa"/>
          <w:vAlign w:val="center"/>
        </w:tcPr>
        <w:p w14:paraId="3E105B65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 xml:space="preserve">Form No: </w:t>
          </w:r>
          <w:r w:rsidRPr="004B6E66">
            <w:rPr>
              <w:rFonts w:ascii="Baskerville Old Face" w:hAnsi="Baskerville Old Face"/>
              <w:sz w:val="18"/>
              <w:szCs w:val="18"/>
            </w:rPr>
            <w:t>FRM-1</w:t>
          </w:r>
        </w:p>
      </w:tc>
    </w:tr>
    <w:tr w:rsidR="00060604" w:rsidRPr="004B6E66" w14:paraId="271024AC" w14:textId="77777777" w:rsidTr="000F1159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4F5B2AD6" w14:textId="77777777" w:rsidR="00060604" w:rsidRPr="004B6E66" w:rsidRDefault="00060604" w:rsidP="00060604">
          <w:pPr>
            <w:pStyle w:val="Header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77872C87" w14:textId="77777777" w:rsidR="00060604" w:rsidRPr="004B6E66" w:rsidRDefault="00060604" w:rsidP="00060604">
          <w:pPr>
            <w:pStyle w:val="Header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17C4409D" w14:textId="77777777" w:rsidR="00060604" w:rsidRPr="004B6E66" w:rsidRDefault="00060604" w:rsidP="00060604">
          <w:pPr>
            <w:pStyle w:val="Header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5EEF8D64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>First Pub Date:</w:t>
          </w:r>
          <w:r w:rsidRPr="004B6E66">
            <w:rPr>
              <w:rFonts w:ascii="Baskerville Old Face" w:hAnsi="Baskerville Old Face"/>
              <w:sz w:val="18"/>
              <w:szCs w:val="18"/>
            </w:rPr>
            <w:t xml:space="preserve"> 15.11.2016</w:t>
          </w:r>
        </w:p>
      </w:tc>
    </w:tr>
    <w:tr w:rsidR="00060604" w:rsidRPr="004B6E66" w14:paraId="373C95F6" w14:textId="77777777" w:rsidTr="000F1159">
      <w:trPr>
        <w:trHeight w:val="397"/>
      </w:trPr>
      <w:tc>
        <w:tcPr>
          <w:tcW w:w="1011" w:type="dxa"/>
          <w:vMerge/>
          <w:tcBorders>
            <w:right w:val="nil"/>
          </w:tcBorders>
        </w:tcPr>
        <w:p w14:paraId="315BB12D" w14:textId="77777777" w:rsidR="00060604" w:rsidRPr="004B6E66" w:rsidRDefault="00060604" w:rsidP="00060604">
          <w:pPr>
            <w:pStyle w:val="Header"/>
            <w:rPr>
              <w:rFonts w:ascii="Baskerville Old Face" w:hAnsi="Baskerville Old Face"/>
            </w:rPr>
          </w:pPr>
        </w:p>
      </w:tc>
      <w:tc>
        <w:tcPr>
          <w:tcW w:w="279" w:type="dxa"/>
          <w:vMerge/>
          <w:tcBorders>
            <w:left w:val="nil"/>
          </w:tcBorders>
        </w:tcPr>
        <w:p w14:paraId="25A8EB42" w14:textId="77777777" w:rsidR="00060604" w:rsidRPr="004B6E66" w:rsidRDefault="00060604" w:rsidP="00060604">
          <w:pPr>
            <w:pStyle w:val="Header"/>
            <w:rPr>
              <w:rFonts w:ascii="Baskerville Old Face" w:hAnsi="Baskerville Old Face"/>
            </w:rPr>
          </w:pPr>
        </w:p>
      </w:tc>
      <w:tc>
        <w:tcPr>
          <w:tcW w:w="6218" w:type="dxa"/>
          <w:vMerge/>
          <w:tcBorders>
            <w:left w:val="nil"/>
          </w:tcBorders>
        </w:tcPr>
        <w:p w14:paraId="5C5609A2" w14:textId="77777777" w:rsidR="00060604" w:rsidRPr="004B6E66" w:rsidRDefault="00060604" w:rsidP="00060604">
          <w:pPr>
            <w:pStyle w:val="Header"/>
            <w:rPr>
              <w:rFonts w:ascii="Baskerville Old Face" w:hAnsi="Baskerville Old Face"/>
            </w:rPr>
          </w:pPr>
        </w:p>
      </w:tc>
      <w:tc>
        <w:tcPr>
          <w:tcW w:w="2268" w:type="dxa"/>
          <w:vAlign w:val="center"/>
        </w:tcPr>
        <w:p w14:paraId="6BBC70B4" w14:textId="77777777" w:rsidR="00060604" w:rsidRPr="004B6E66" w:rsidRDefault="00060604" w:rsidP="00060604">
          <w:pPr>
            <w:pStyle w:val="Header"/>
            <w:tabs>
              <w:tab w:val="clear" w:pos="4536"/>
              <w:tab w:val="clear" w:pos="9072"/>
            </w:tabs>
            <w:rPr>
              <w:rFonts w:ascii="Baskerville Old Face" w:hAnsi="Baskerville Old Face"/>
              <w:sz w:val="18"/>
              <w:szCs w:val="18"/>
            </w:rPr>
          </w:pPr>
          <w:r w:rsidRPr="004B6E66">
            <w:rPr>
              <w:rFonts w:ascii="Baskerville Old Face" w:hAnsi="Baskerville Old Face"/>
              <w:b/>
              <w:sz w:val="18"/>
              <w:szCs w:val="18"/>
            </w:rPr>
            <w:t>Revision Date:</w:t>
          </w:r>
          <w:r w:rsidRPr="004B6E66">
            <w:rPr>
              <w:rFonts w:ascii="Baskerville Old Face" w:hAnsi="Baskerville Old Face"/>
              <w:sz w:val="18"/>
              <w:szCs w:val="18"/>
            </w:rPr>
            <w:t xml:space="preserve"> 28.03.2024</w:t>
          </w:r>
        </w:p>
      </w:tc>
    </w:tr>
  </w:tbl>
  <w:p w14:paraId="09EF3E30" w14:textId="77777777" w:rsidR="000D074B" w:rsidRDefault="000D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D53"/>
    <w:multiLevelType w:val="hybridMultilevel"/>
    <w:tmpl w:val="BC463D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E37C2"/>
    <w:multiLevelType w:val="hybridMultilevel"/>
    <w:tmpl w:val="A078A398"/>
    <w:lvl w:ilvl="0" w:tplc="0409001B">
      <w:start w:val="1"/>
      <w:numFmt w:val="low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8F4B9C"/>
    <w:multiLevelType w:val="hybridMultilevel"/>
    <w:tmpl w:val="DE54D7B0"/>
    <w:lvl w:ilvl="0" w:tplc="C3ECD3B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EFA5838"/>
    <w:multiLevelType w:val="hybridMultilevel"/>
    <w:tmpl w:val="68F4BFDA"/>
    <w:lvl w:ilvl="0" w:tplc="D0AE275C">
      <w:start w:val="1"/>
      <w:numFmt w:val="lowerRoman"/>
      <w:lvlText w:val="%1."/>
      <w:lvlJc w:val="right"/>
      <w:pPr>
        <w:ind w:left="180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896375"/>
    <w:multiLevelType w:val="hybridMultilevel"/>
    <w:tmpl w:val="B25CE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65CC"/>
    <w:multiLevelType w:val="hybridMultilevel"/>
    <w:tmpl w:val="11E6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7110"/>
    <w:multiLevelType w:val="hybridMultilevel"/>
    <w:tmpl w:val="6CBA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05051"/>
    <w:multiLevelType w:val="hybridMultilevel"/>
    <w:tmpl w:val="1DF6ED14"/>
    <w:lvl w:ilvl="0" w:tplc="2F681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 w16cid:durableId="521356146">
    <w:abstractNumId w:val="8"/>
  </w:num>
  <w:num w:numId="2" w16cid:durableId="1537306118">
    <w:abstractNumId w:val="9"/>
  </w:num>
  <w:num w:numId="3" w16cid:durableId="874075297">
    <w:abstractNumId w:val="3"/>
  </w:num>
  <w:num w:numId="4" w16cid:durableId="618873606">
    <w:abstractNumId w:val="7"/>
  </w:num>
  <w:num w:numId="5" w16cid:durableId="171265193">
    <w:abstractNumId w:val="2"/>
  </w:num>
  <w:num w:numId="6" w16cid:durableId="333384773">
    <w:abstractNumId w:val="1"/>
  </w:num>
  <w:num w:numId="7" w16cid:durableId="1003778560">
    <w:abstractNumId w:val="4"/>
  </w:num>
  <w:num w:numId="8" w16cid:durableId="868690162">
    <w:abstractNumId w:val="0"/>
  </w:num>
  <w:num w:numId="9" w16cid:durableId="1912231554">
    <w:abstractNumId w:val="6"/>
  </w:num>
  <w:num w:numId="10" w16cid:durableId="1896814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45"/>
    <w:rsid w:val="0000597B"/>
    <w:rsid w:val="0003488D"/>
    <w:rsid w:val="000429DA"/>
    <w:rsid w:val="00060604"/>
    <w:rsid w:val="00086332"/>
    <w:rsid w:val="0009678D"/>
    <w:rsid w:val="000A21B1"/>
    <w:rsid w:val="000B0081"/>
    <w:rsid w:val="000D074B"/>
    <w:rsid w:val="000D7BB8"/>
    <w:rsid w:val="000E2E03"/>
    <w:rsid w:val="000F5C23"/>
    <w:rsid w:val="00121E8E"/>
    <w:rsid w:val="00155976"/>
    <w:rsid w:val="00177A3D"/>
    <w:rsid w:val="00195819"/>
    <w:rsid w:val="001B65E9"/>
    <w:rsid w:val="001B6DE3"/>
    <w:rsid w:val="00222B47"/>
    <w:rsid w:val="0023162D"/>
    <w:rsid w:val="0024417F"/>
    <w:rsid w:val="00272A42"/>
    <w:rsid w:val="00284D06"/>
    <w:rsid w:val="002856F0"/>
    <w:rsid w:val="002A3A25"/>
    <w:rsid w:val="002B0C8D"/>
    <w:rsid w:val="002D6B15"/>
    <w:rsid w:val="002F715C"/>
    <w:rsid w:val="00317902"/>
    <w:rsid w:val="00323562"/>
    <w:rsid w:val="00346389"/>
    <w:rsid w:val="00350CEB"/>
    <w:rsid w:val="00353EFC"/>
    <w:rsid w:val="00365C47"/>
    <w:rsid w:val="00383767"/>
    <w:rsid w:val="003854BC"/>
    <w:rsid w:val="003A31F8"/>
    <w:rsid w:val="003C330A"/>
    <w:rsid w:val="003F4E55"/>
    <w:rsid w:val="003F58F1"/>
    <w:rsid w:val="0042226D"/>
    <w:rsid w:val="00427D72"/>
    <w:rsid w:val="004324C4"/>
    <w:rsid w:val="00445E44"/>
    <w:rsid w:val="004469E2"/>
    <w:rsid w:val="00480748"/>
    <w:rsid w:val="004A4613"/>
    <w:rsid w:val="004D534A"/>
    <w:rsid w:val="004E1EF3"/>
    <w:rsid w:val="00523649"/>
    <w:rsid w:val="005412E5"/>
    <w:rsid w:val="005555A1"/>
    <w:rsid w:val="0055610C"/>
    <w:rsid w:val="00580FCB"/>
    <w:rsid w:val="005B4AF7"/>
    <w:rsid w:val="005C16B3"/>
    <w:rsid w:val="006102C1"/>
    <w:rsid w:val="00612549"/>
    <w:rsid w:val="00616742"/>
    <w:rsid w:val="006255EE"/>
    <w:rsid w:val="006559EA"/>
    <w:rsid w:val="00656DA4"/>
    <w:rsid w:val="0069535F"/>
    <w:rsid w:val="006A19B3"/>
    <w:rsid w:val="006C14FF"/>
    <w:rsid w:val="006D2947"/>
    <w:rsid w:val="006F3453"/>
    <w:rsid w:val="007019A6"/>
    <w:rsid w:val="0072268C"/>
    <w:rsid w:val="0073310B"/>
    <w:rsid w:val="00747E64"/>
    <w:rsid w:val="007536FD"/>
    <w:rsid w:val="007A0A46"/>
    <w:rsid w:val="007A4A54"/>
    <w:rsid w:val="007D2ABD"/>
    <w:rsid w:val="007E6B5F"/>
    <w:rsid w:val="00822FB5"/>
    <w:rsid w:val="00830EC1"/>
    <w:rsid w:val="0083589B"/>
    <w:rsid w:val="008453AF"/>
    <w:rsid w:val="00862906"/>
    <w:rsid w:val="008B00CB"/>
    <w:rsid w:val="008D01A1"/>
    <w:rsid w:val="008D5CDF"/>
    <w:rsid w:val="008E00BC"/>
    <w:rsid w:val="008E1D64"/>
    <w:rsid w:val="008F6F05"/>
    <w:rsid w:val="00903A42"/>
    <w:rsid w:val="00907B06"/>
    <w:rsid w:val="009153F1"/>
    <w:rsid w:val="0091550F"/>
    <w:rsid w:val="00956DAA"/>
    <w:rsid w:val="00972A91"/>
    <w:rsid w:val="009B41A1"/>
    <w:rsid w:val="009B5CBF"/>
    <w:rsid w:val="009D2D0B"/>
    <w:rsid w:val="009E1FBF"/>
    <w:rsid w:val="009F4A0B"/>
    <w:rsid w:val="00A168E8"/>
    <w:rsid w:val="00A27082"/>
    <w:rsid w:val="00A67BBB"/>
    <w:rsid w:val="00A81362"/>
    <w:rsid w:val="00A8416B"/>
    <w:rsid w:val="00AA11A2"/>
    <w:rsid w:val="00AD4EFA"/>
    <w:rsid w:val="00AD67B2"/>
    <w:rsid w:val="00B247B0"/>
    <w:rsid w:val="00B446CA"/>
    <w:rsid w:val="00B462DD"/>
    <w:rsid w:val="00B55B68"/>
    <w:rsid w:val="00B639CD"/>
    <w:rsid w:val="00B66177"/>
    <w:rsid w:val="00B71182"/>
    <w:rsid w:val="00BC00E2"/>
    <w:rsid w:val="00BD70D1"/>
    <w:rsid w:val="00BF1E3E"/>
    <w:rsid w:val="00C12902"/>
    <w:rsid w:val="00C22FCD"/>
    <w:rsid w:val="00C63E52"/>
    <w:rsid w:val="00C64B85"/>
    <w:rsid w:val="00C70EE7"/>
    <w:rsid w:val="00C72C45"/>
    <w:rsid w:val="00C75547"/>
    <w:rsid w:val="00C86322"/>
    <w:rsid w:val="00CA39C6"/>
    <w:rsid w:val="00CD5967"/>
    <w:rsid w:val="00CF40AB"/>
    <w:rsid w:val="00CF41EF"/>
    <w:rsid w:val="00D11583"/>
    <w:rsid w:val="00D16BCF"/>
    <w:rsid w:val="00D31F05"/>
    <w:rsid w:val="00D4586B"/>
    <w:rsid w:val="00D45A19"/>
    <w:rsid w:val="00D90C87"/>
    <w:rsid w:val="00DB12B3"/>
    <w:rsid w:val="00E113F1"/>
    <w:rsid w:val="00E55B13"/>
    <w:rsid w:val="00E719E8"/>
    <w:rsid w:val="00E7577F"/>
    <w:rsid w:val="00E774E4"/>
    <w:rsid w:val="00E85AA7"/>
    <w:rsid w:val="00E95656"/>
    <w:rsid w:val="00E97674"/>
    <w:rsid w:val="00F728DE"/>
    <w:rsid w:val="00FC1A17"/>
    <w:rsid w:val="00FC7F84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443F9"/>
  <w15:docId w15:val="{32D145A9-8FEA-4F52-8ECD-4D69F4C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074B"/>
  </w:style>
  <w:style w:type="paragraph" w:styleId="Footer">
    <w:name w:val="footer"/>
    <w:basedOn w:val="Normal"/>
    <w:link w:val="FooterChar"/>
    <w:uiPriority w:val="99"/>
    <w:unhideWhenUsed/>
    <w:rsid w:val="000D0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074B"/>
  </w:style>
  <w:style w:type="table" w:styleId="TableGrid">
    <w:name w:val="Table Grid"/>
    <w:basedOn w:val="TableNormal"/>
    <w:uiPriority w:val="59"/>
    <w:rsid w:val="000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D70D1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D70D1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Char">
    <w:name w:val="Char"/>
    <w:basedOn w:val="Normal"/>
    <w:rsid w:val="00BD70D1"/>
    <w:pPr>
      <w:spacing w:after="160" w:line="240" w:lineRule="exact"/>
    </w:pPr>
    <w:rPr>
      <w:rFonts w:ascii="Arial" w:hAnsi="Arial"/>
      <w:kern w:val="16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83767"/>
    <w:pPr>
      <w:ind w:left="720"/>
      <w:contextualSpacing/>
    </w:pPr>
  </w:style>
  <w:style w:type="paragraph" w:styleId="BodyText2">
    <w:name w:val="Body Text 2"/>
    <w:basedOn w:val="Normal"/>
    <w:link w:val="BodyText2Char"/>
    <w:rsid w:val="00B446CA"/>
    <w:pPr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446C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81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1E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TNCY</dc:creator>
  <cp:keywords/>
  <dc:description/>
  <cp:lastModifiedBy>Aydın ÜLKER</cp:lastModifiedBy>
  <cp:revision>7</cp:revision>
  <dcterms:created xsi:type="dcterms:W3CDTF">2017-08-15T11:19:00Z</dcterms:created>
  <dcterms:modified xsi:type="dcterms:W3CDTF">2024-11-28T12:24:00Z</dcterms:modified>
</cp:coreProperties>
</file>